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F5ED0" w:rsidR="00895338" w:rsidP="55384F6C" w:rsidRDefault="55384F6C" w14:paraId="3E045F76" w14:textId="11B8DEDC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jc w:val="center"/>
        <w:rPr>
          <w:rFonts w:ascii="Arial" w:hAnsi="Arial" w:eastAsia="Arial" w:cs="Arial"/>
          <w:b/>
          <w:bCs/>
          <w:color w:val="000000"/>
          <w:sz w:val="72"/>
          <w:szCs w:val="72"/>
          <w:lang w:eastAsia="fr-FR"/>
        </w:rPr>
      </w:pPr>
      <w:bookmarkStart w:name="_Hlk158755457" w:id="0"/>
      <w:r w:rsidRPr="3EFD1B8A" w:rsidR="3EFD1B8A">
        <w:rPr>
          <w:rFonts w:ascii="Arial" w:hAnsi="Arial" w:eastAsia="Arial" w:cs="Arial"/>
          <w:b w:val="1"/>
          <w:bCs w:val="1"/>
          <w:color w:val="000000" w:themeColor="text1" w:themeTint="FF" w:themeShade="FF"/>
          <w:sz w:val="72"/>
          <w:szCs w:val="72"/>
          <w:lang w:eastAsia="fr-FR"/>
        </w:rPr>
        <w:t>SYNTHÈSE</w:t>
      </w:r>
    </w:p>
    <w:p w:rsidR="3EFD1B8A" w:rsidP="3EFD1B8A" w:rsidRDefault="3EFD1B8A" w14:paraId="094CE250" w14:textId="2E2B864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3EFD1B8A" w:rsidR="3EFD1B8A">
        <w:rPr>
          <w:rFonts w:ascii="Arial" w:hAnsi="Arial" w:eastAsia="Arial" w:cs="Arial"/>
          <w:b w:val="1"/>
          <w:bCs w:val="1"/>
          <w:color w:val="000000" w:themeColor="text1" w:themeTint="FF" w:themeShade="FF"/>
          <w:sz w:val="40"/>
          <w:szCs w:val="40"/>
          <w:lang w:eastAsia="fr-FR"/>
        </w:rPr>
        <w:t>LA PALPATION DE SECURITE</w:t>
      </w:r>
    </w:p>
    <w:p w:rsidR="00163530" w:rsidP="00163530" w:rsidRDefault="00163530" w14:paraId="4167C91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D4860" w:rsidP="000D4860" w:rsidRDefault="000D4860" w14:paraId="450C06E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A1.1</w:t>
      </w:r>
      <w:r w:rsidRPr="000D4860">
        <w:rPr>
          <w:rFonts w:ascii="Arial" w:hAnsi="Arial" w:cs="Arial"/>
          <w:sz w:val="24"/>
          <w:szCs w:val="24"/>
        </w:rPr>
        <w:t>C1 Recueillir et transmettre les informations</w:t>
      </w:r>
    </w:p>
    <w:p w:rsidR="00163530" w:rsidP="000D4860" w:rsidRDefault="000D4860" w14:paraId="4B5B88AF" w14:textId="7D903AC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A1.1</w:t>
      </w:r>
      <w:r w:rsidRPr="000D4860">
        <w:rPr>
          <w:rFonts w:ascii="Arial" w:hAnsi="Arial" w:cs="Arial"/>
          <w:sz w:val="24"/>
          <w:szCs w:val="24"/>
        </w:rPr>
        <w:t xml:space="preserve">C2 Procéder aux </w:t>
      </w:r>
      <w:r w:rsidRPr="000D4860">
        <w:rPr>
          <w:rFonts w:ascii="Arial" w:hAnsi="Arial" w:cs="Arial"/>
          <w:sz w:val="24"/>
          <w:szCs w:val="24"/>
        </w:rPr>
        <w:t>contrôles, filtrages</w:t>
      </w:r>
      <w:r w:rsidRPr="000D4860">
        <w:rPr>
          <w:rFonts w:ascii="Arial" w:hAnsi="Arial" w:cs="Arial"/>
          <w:sz w:val="24"/>
          <w:szCs w:val="24"/>
        </w:rPr>
        <w:t xml:space="preserve"> et palpations</w:t>
      </w:r>
    </w:p>
    <w:p w:rsidR="000D4860" w:rsidP="000D4860" w:rsidRDefault="000D4860" w14:paraId="1183BDDB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eastAsia="Arial" w:cs="Arial"/>
          <w:lang w:eastAsia="fr-FR"/>
        </w:rPr>
      </w:pPr>
    </w:p>
    <w:tbl>
      <w:tblPr>
        <w:tblW w:w="10519" w:type="dxa"/>
        <w:tblInd w:w="-6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73"/>
        <w:gridCol w:w="6946"/>
      </w:tblGrid>
      <w:tr w:rsidRPr="00163530" w:rsidR="00163530" w:rsidTr="00330AE9" w14:paraId="7DC087A1" w14:textId="77777777">
        <w:trPr>
          <w:trHeight w:val="2300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bookmarkEnd w:id="0"/>
          <w:p w:rsidRPr="00163530" w:rsidR="00163530" w:rsidP="00163530" w:rsidRDefault="00330AE9" w14:paraId="4068D8E0" w14:textId="3F54CFE0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Définissez VIGIPIRATE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330AE9" w:rsidP="00163530" w:rsidRDefault="00330AE9" w14:paraId="0035C25C" w14:textId="77777777">
            <w:pPr>
              <w:pStyle w:val="NormalWeb"/>
              <w:rPr>
                <w:rFonts w:ascii="Arial" w:hAnsi="Arial" w:cs="Arial"/>
                <w:color w:val="000000"/>
                <w:shd w:val="clear" w:color="auto" w:fill="FFFFFF"/>
              </w:rPr>
            </w:pPr>
            <w:r w:rsidRPr="00330AE9">
              <w:rPr>
                <w:rFonts w:ascii="Arial" w:hAnsi="Arial" w:cs="Arial"/>
                <w:color w:val="000000"/>
              </w:rPr>
              <w:t>Le plan Vigipirate</w:t>
            </w:r>
            <w:r w:rsidRPr="00330AE9">
              <w:rPr>
                <w:rFonts w:ascii="Arial" w:hAnsi="Arial" w:cs="Arial"/>
                <w:color w:val="000000"/>
                <w:shd w:val="clear" w:color="auto" w:fill="FFFFFF"/>
              </w:rPr>
              <w:t> est un dispositif national de prévention et de lutte contre les menaces terroristes en France. Il définit trois niveaux d'alerte</w:t>
            </w:r>
            <w:r>
              <w:rPr>
                <w:rFonts w:ascii="Arial" w:hAnsi="Arial" w:cs="Arial"/>
                <w:color w:val="000000"/>
                <w:shd w:val="clear" w:color="auto" w:fill="FFFFFF"/>
              </w:rPr>
              <w:t> :</w:t>
            </w:r>
          </w:p>
          <w:p w:rsidRPr="00330AE9" w:rsidR="00330AE9" w:rsidP="00330AE9" w:rsidRDefault="00330AE9" w14:paraId="521AB8CE" w14:textId="77777777">
            <w:pPr>
              <w:pStyle w:val="NormalWeb"/>
              <w:numPr>
                <w:ilvl w:val="0"/>
                <w:numId w:val="12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Vigilance</w:t>
            </w:r>
          </w:p>
          <w:p w:rsidRPr="00330AE9" w:rsidR="00163530" w:rsidP="00330AE9" w:rsidRDefault="00330AE9" w14:paraId="6E876166" w14:textId="77777777">
            <w:pPr>
              <w:pStyle w:val="NormalWeb"/>
              <w:numPr>
                <w:ilvl w:val="0"/>
                <w:numId w:val="12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Sécurité renforcée – Risque attentat</w:t>
            </w:r>
          </w:p>
          <w:p w:rsidRPr="00330AE9" w:rsidR="00330AE9" w:rsidP="00330AE9" w:rsidRDefault="00330AE9" w14:paraId="1154D01C" w14:textId="45DF87FD">
            <w:pPr>
              <w:pStyle w:val="NormalWeb"/>
              <w:numPr>
                <w:ilvl w:val="0"/>
                <w:numId w:val="12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Urgence attentat</w:t>
            </w:r>
          </w:p>
        </w:tc>
      </w:tr>
      <w:tr w:rsidRPr="00835537" w:rsidR="00835537" w:rsidTr="00835537" w14:paraId="72E21779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835537" w:rsidP="00835537" w:rsidRDefault="00835537" w14:paraId="5109000F" w14:textId="5A0707B4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Qu'est-ce qu'une palpation de sécurité 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835537" w:rsidP="00835537" w:rsidRDefault="00835537" w14:paraId="61541CCF" w14:textId="77777777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Une palpation de sécurité est une mesure de sûreté destinée à s'assurer qu'une personne ne porte pas sur elle d'objets dangereux pour elle-même ou pour autrui.</w:t>
            </w:r>
          </w:p>
        </w:tc>
      </w:tr>
      <w:tr w:rsidRPr="00835537" w:rsidR="00835537" w:rsidTr="00330AE9" w14:paraId="61F14474" w14:textId="77777777">
        <w:trPr>
          <w:trHeight w:val="2669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835537" w:rsidP="00835537" w:rsidRDefault="00835537" w14:paraId="66AB7AD6" w14:textId="0D77CEE3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 xml:space="preserve">Dans quel cadre 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un agent de sécurité peut-il</w:t>
            </w: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 xml:space="preserve"> procéder à une palpation de sécurité</w:t>
            </w:r>
            <w:r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 xml:space="preserve"> </w:t>
            </w: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35537" w:rsidP="00835537" w:rsidRDefault="00835537" w14:paraId="0298BE03" w14:textId="77777777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Une palpation de sécurité peut être effectuée</w:t>
            </w:r>
            <w:r>
              <w:rPr>
                <w:rFonts w:ascii="Arial" w:hAnsi="Arial" w:eastAsia="Arial" w:cs="Arial"/>
                <w:color w:val="000000" w:themeColor="text1"/>
              </w:rPr>
              <w:t> :</w:t>
            </w:r>
          </w:p>
          <w:p w:rsidR="00835537" w:rsidP="00835537" w:rsidRDefault="00835537" w14:paraId="29F3D8DB" w14:textId="77087725">
            <w:pPr>
              <w:pStyle w:val="NormalWeb"/>
              <w:numPr>
                <w:ilvl w:val="0"/>
                <w:numId w:val="11"/>
              </w:numPr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Lors</w:t>
            </w:r>
            <w:r w:rsidRPr="00835537">
              <w:rPr>
                <w:rFonts w:ascii="Arial" w:hAnsi="Arial" w:eastAsia="Arial" w:cs="Arial"/>
                <w:color w:val="000000" w:themeColor="text1"/>
              </w:rPr>
              <w:t xml:space="preserve"> d'un rassemblement sportif, récréatif ou culturel rassemblant plus de 300 spectateurs.</w:t>
            </w:r>
          </w:p>
          <w:p w:rsidR="00835537" w:rsidP="00835537" w:rsidRDefault="00835537" w14:paraId="2709A05C" w14:textId="4C8F9D96">
            <w:pPr>
              <w:pStyle w:val="NormalWeb"/>
              <w:numPr>
                <w:ilvl w:val="0"/>
                <w:numId w:val="11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En cas de menace grave pour la sécurité publique.</w:t>
            </w:r>
          </w:p>
          <w:p w:rsidRPr="00835537" w:rsidR="00835537" w:rsidP="00835537" w:rsidRDefault="00835537" w14:paraId="5B944393" w14:textId="1F87AE79">
            <w:pPr>
              <w:pStyle w:val="NormalWeb"/>
              <w:numPr>
                <w:ilvl w:val="0"/>
                <w:numId w:val="11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Lorsqu’un périmètre de protection a été institué par le préfet de police.</w:t>
            </w:r>
          </w:p>
        </w:tc>
      </w:tr>
      <w:tr w:rsidRPr="00835537" w:rsidR="00835537" w:rsidTr="00835537" w14:paraId="1084D5DD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835537" w:rsidP="00835537" w:rsidRDefault="00835537" w14:paraId="7FDBFF1D" w14:textId="7F2F19D2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Qui peut effectuer une palpation de sécurité 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35537" w:rsidP="00330AE9" w:rsidRDefault="00330AE9" w14:paraId="615BE23B" w14:textId="77777777">
            <w:pPr>
              <w:pStyle w:val="NormalWeb"/>
              <w:numPr>
                <w:ilvl w:val="0"/>
                <w:numId w:val="11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>Les</w:t>
            </w:r>
            <w:r w:rsidRPr="00835537" w:rsidR="00835537">
              <w:rPr>
                <w:rFonts w:ascii="Arial" w:hAnsi="Arial" w:eastAsia="Arial" w:cs="Arial"/>
                <w:color w:val="000000" w:themeColor="text1"/>
              </w:rPr>
              <w:t xml:space="preserve"> </w:t>
            </w:r>
            <w:r>
              <w:rPr>
                <w:rFonts w:ascii="Arial" w:hAnsi="Arial" w:eastAsia="Arial" w:cs="Arial"/>
                <w:color w:val="000000" w:themeColor="text1"/>
              </w:rPr>
              <w:t>membres des services d’ordre affectés à la sécurité d’une manifestation rassemblant plus de 300 personne</w:t>
            </w:r>
            <w:r w:rsidRPr="00835537" w:rsidR="00835537">
              <w:rPr>
                <w:rFonts w:ascii="Arial" w:hAnsi="Arial" w:eastAsia="Arial" w:cs="Arial"/>
                <w:color w:val="000000" w:themeColor="text1"/>
              </w:rPr>
              <w:t xml:space="preserve"> privés titulaires d'un agrément délivré par le CNAPS</w:t>
            </w:r>
            <w:r>
              <w:rPr>
                <w:rFonts w:ascii="Arial" w:hAnsi="Arial" w:eastAsia="Arial" w:cs="Arial"/>
                <w:color w:val="000000" w:themeColor="text1"/>
              </w:rPr>
              <w:t>.</w:t>
            </w:r>
          </w:p>
          <w:p w:rsidRPr="00835537" w:rsidR="00330AE9" w:rsidP="00330AE9" w:rsidRDefault="00330AE9" w14:paraId="35D6E7BC" w14:textId="092A3C48">
            <w:pPr>
              <w:pStyle w:val="NormalWeb"/>
              <w:numPr>
                <w:ilvl w:val="0"/>
                <w:numId w:val="11"/>
              </w:numPr>
              <w:rPr>
                <w:rFonts w:ascii="Arial" w:hAnsi="Arial" w:eastAsia="Arial" w:cs="Arial"/>
                <w:color w:val="000000" w:themeColor="text1"/>
              </w:rPr>
            </w:pPr>
            <w:r>
              <w:rPr>
                <w:rFonts w:ascii="Arial" w:hAnsi="Arial" w:eastAsia="Arial" w:cs="Arial"/>
                <w:color w:val="000000" w:themeColor="text1"/>
              </w:rPr>
              <w:t xml:space="preserve">Les agents de sécurité titulaire d’une carte professionnelle </w:t>
            </w:r>
            <w:r w:rsidRPr="00835537">
              <w:rPr>
                <w:rFonts w:ascii="Arial" w:hAnsi="Arial" w:eastAsia="Arial" w:cs="Arial"/>
                <w:color w:val="000000" w:themeColor="text1"/>
              </w:rPr>
              <w:t>délivré par le CNAPS</w:t>
            </w:r>
            <w:r>
              <w:rPr>
                <w:rFonts w:ascii="Arial" w:hAnsi="Arial" w:eastAsia="Arial" w:cs="Arial"/>
                <w:color w:val="000000" w:themeColor="text1"/>
              </w:rPr>
              <w:t>.</w:t>
            </w:r>
          </w:p>
        </w:tc>
      </w:tr>
      <w:tr w:rsidRPr="00835537" w:rsidR="00835537" w:rsidTr="00835537" w14:paraId="38803F7A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835537" w:rsidP="00835537" w:rsidRDefault="00835537" w14:paraId="530D4C76" w14:textId="4CFE8327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Sous quel contrôle une palpation de sécurité doit-elle être effectuée 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835537" w:rsidP="00835537" w:rsidRDefault="00835537" w14:paraId="403B2827" w14:textId="14B911A1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La palpation de sécurité doit être effectuée sous le contrôle d'un officier de police judiciaire.</w:t>
            </w:r>
          </w:p>
        </w:tc>
      </w:tr>
      <w:tr w:rsidRPr="00835537" w:rsidR="00835537" w:rsidTr="00330AE9" w14:paraId="1E648AE0" w14:textId="77777777">
        <w:trPr>
          <w:trHeight w:val="3251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835537" w:rsidP="00835537" w:rsidRDefault="00835537" w14:paraId="53B7FD83" w14:textId="166BBBD9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lastRenderedPageBreak/>
              <w:t>Quelles sont les obligations de l'agent de sécurité lors d'une palpation de sécurité 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="00835537" w:rsidP="00835537" w:rsidRDefault="00835537" w14:paraId="76DFEE09" w14:textId="77777777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L'agent de sécurité doit</w:t>
            </w:r>
            <w:r>
              <w:rPr>
                <w:rFonts w:ascii="Arial" w:hAnsi="Arial" w:eastAsia="Arial" w:cs="Arial"/>
                <w:color w:val="000000" w:themeColor="text1"/>
              </w:rPr>
              <w:t> :</w:t>
            </w:r>
          </w:p>
          <w:p w:rsidR="00835537" w:rsidP="00835537" w:rsidRDefault="00835537" w14:paraId="4C507778" w14:textId="77777777">
            <w:pPr>
              <w:pStyle w:val="NormalWeb"/>
              <w:numPr>
                <w:ilvl w:val="0"/>
                <w:numId w:val="10"/>
              </w:numPr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Se présenter et expliquer le motif de la palpation.</w:t>
            </w:r>
          </w:p>
          <w:p w:rsidR="00835537" w:rsidP="00835537" w:rsidRDefault="00835537" w14:paraId="6B7D9230" w14:textId="77777777">
            <w:pPr>
              <w:pStyle w:val="NormalWeb"/>
              <w:numPr>
                <w:ilvl w:val="0"/>
                <w:numId w:val="10"/>
              </w:numPr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Obtenir le consentement de la personne.</w:t>
            </w:r>
          </w:p>
          <w:p w:rsidR="00835537" w:rsidP="00835537" w:rsidRDefault="00835537" w14:paraId="0A08D2B3" w14:textId="77777777">
            <w:pPr>
              <w:pStyle w:val="NormalWeb"/>
              <w:numPr>
                <w:ilvl w:val="0"/>
                <w:numId w:val="10"/>
              </w:numPr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Effectuer la palpation de manière professionnelle, respectueuse et discrète.</w:t>
            </w:r>
          </w:p>
          <w:p w:rsidR="00835537" w:rsidP="00835537" w:rsidRDefault="00835537" w14:paraId="13290AB2" w14:textId="77777777">
            <w:pPr>
              <w:pStyle w:val="NormalWeb"/>
              <w:numPr>
                <w:ilvl w:val="0"/>
                <w:numId w:val="10"/>
              </w:numPr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Ne jamais toucher les parties intimes du corps.</w:t>
            </w:r>
          </w:p>
          <w:p w:rsidRPr="00835537" w:rsidR="00835537" w:rsidP="00835537" w:rsidRDefault="00835537" w14:paraId="5485719E" w14:textId="06C19E4C">
            <w:pPr>
              <w:pStyle w:val="NormalWeb"/>
              <w:numPr>
                <w:ilvl w:val="0"/>
                <w:numId w:val="10"/>
              </w:numPr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 xml:space="preserve">Respecter les consignes données par son supérieur </w:t>
            </w:r>
            <w:r w:rsidRPr="00835537">
              <w:rPr>
                <w:rFonts w:ascii="Arial" w:hAnsi="Arial" w:eastAsia="Arial" w:cs="Arial"/>
                <w:color w:val="000000" w:themeColor="text1"/>
              </w:rPr>
              <w:t>hiérarchique</w:t>
            </w:r>
            <w:r>
              <w:rPr>
                <w:rFonts w:ascii="Arial" w:hAnsi="Arial" w:eastAsia="Arial" w:cs="Arial"/>
                <w:color w:val="000000" w:themeColor="text1"/>
              </w:rPr>
              <w:t>.</w:t>
            </w:r>
          </w:p>
        </w:tc>
      </w:tr>
      <w:tr w:rsidRPr="00835537" w:rsidR="00330AE9" w:rsidTr="00835537" w14:paraId="1A377BC9" w14:textId="77777777">
        <w:trPr>
          <w:trHeight w:val="1692"/>
        </w:trPr>
        <w:tc>
          <w:tcPr>
            <w:tcW w:w="35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330AE9" w:rsidP="00330AE9" w:rsidRDefault="00330AE9" w14:paraId="70106A88" w14:textId="1C666743">
            <w:pPr>
              <w:tabs>
                <w:tab w:val="left" w:pos="2025"/>
              </w:tabs>
              <w:spacing w:after="0" w:line="240" w:lineRule="auto"/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</w:pPr>
            <w:r w:rsidRPr="00835537">
              <w:rPr>
                <w:rFonts w:ascii="Arial" w:hAnsi="Arial" w:eastAsia="Arial" w:cs="Arial"/>
                <w:color w:val="000000"/>
                <w:sz w:val="24"/>
                <w:szCs w:val="24"/>
                <w:lang w:eastAsia="fr-FR"/>
              </w:rPr>
              <w:t>Que faire en cas de découverte d'un objet dangereux ?</w:t>
            </w:r>
          </w:p>
        </w:tc>
        <w:tc>
          <w:tcPr>
            <w:tcW w:w="6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35537" w:rsidR="00330AE9" w:rsidP="00330AE9" w:rsidRDefault="00330AE9" w14:paraId="40D3D8F8" w14:textId="1F94358E">
            <w:pPr>
              <w:pStyle w:val="NormalWeb"/>
              <w:rPr>
                <w:rFonts w:ascii="Arial" w:hAnsi="Arial" w:eastAsia="Arial" w:cs="Arial"/>
                <w:color w:val="000000" w:themeColor="text1"/>
              </w:rPr>
            </w:pPr>
            <w:r w:rsidRPr="00835537">
              <w:rPr>
                <w:rFonts w:ascii="Arial" w:hAnsi="Arial" w:eastAsia="Arial" w:cs="Arial"/>
                <w:color w:val="000000" w:themeColor="text1"/>
              </w:rPr>
              <w:t>Si l'agent de sécurité découvre un objet dangereux, il doit immédiatement informer son supérieur hiérarchique et les forces de l'ordre.</w:t>
            </w:r>
          </w:p>
        </w:tc>
      </w:tr>
    </w:tbl>
    <w:p w:rsidRPr="000344A9" w:rsidR="00895338" w:rsidP="5F213D4C" w:rsidRDefault="00895338" w14:paraId="6D5D5AC4" w14:textId="77777777">
      <w:pPr>
        <w:pBdr>
          <w:top w:val="none" w:color="000000" w:sz="16" w:space="0"/>
          <w:left w:val="none" w:color="000000" w:sz="16" w:space="0"/>
          <w:bottom w:val="none" w:color="000000" w:sz="16" w:space="0"/>
          <w:right w:val="none" w:color="000000" w:sz="16" w:space="0"/>
        </w:pBdr>
        <w:tabs>
          <w:tab w:val="left" w:pos="2025"/>
        </w:tabs>
        <w:spacing w:after="0" w:line="240" w:lineRule="auto"/>
        <w:rPr>
          <w:rFonts w:ascii="Arial" w:hAnsi="Arial" w:eastAsia="Arial" w:cs="Arial"/>
          <w:color w:val="000000"/>
          <w:sz w:val="24"/>
          <w:szCs w:val="24"/>
          <w:u w:val="single"/>
          <w:lang w:eastAsia="fr-FR"/>
        </w:rPr>
      </w:pPr>
    </w:p>
    <w:sectPr w:rsidRPr="000344A9" w:rsidR="00895338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93713" w:rsidP="0038613B" w:rsidRDefault="00693713" w14:paraId="10158FD1" w14:textId="77777777">
      <w:pPr>
        <w:spacing w:after="0" w:line="240" w:lineRule="auto"/>
      </w:pPr>
      <w:r>
        <w:separator/>
      </w:r>
    </w:p>
  </w:endnote>
  <w:endnote w:type="continuationSeparator" w:id="0">
    <w:p w:rsidR="00693713" w:rsidP="0038613B" w:rsidRDefault="00693713" w14:paraId="407D8BE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93713" w:rsidP="0038613B" w:rsidRDefault="00693713" w14:paraId="0DFFFF91" w14:textId="77777777">
      <w:pPr>
        <w:spacing w:after="0" w:line="240" w:lineRule="auto"/>
      </w:pPr>
      <w:r>
        <w:separator/>
      </w:r>
    </w:p>
  </w:footnote>
  <w:footnote w:type="continuationSeparator" w:id="0">
    <w:p w:rsidR="00693713" w:rsidP="0038613B" w:rsidRDefault="00693713" w14:paraId="4FC0A722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737D1"/>
    <w:multiLevelType w:val="hybridMultilevel"/>
    <w:tmpl w:val="FE5EE016"/>
    <w:lvl w:ilvl="0" w:tplc="83BC6884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97F7E03"/>
    <w:multiLevelType w:val="hybridMultilevel"/>
    <w:tmpl w:val="6E785502"/>
    <w:lvl w:ilvl="0" w:tplc="AF9ECDBE">
      <w:numFmt w:val="bullet"/>
      <w:lvlText w:val="-"/>
      <w:lvlJc w:val="left"/>
      <w:pPr>
        <w:ind w:left="720" w:hanging="360"/>
      </w:pPr>
      <w:rPr>
        <w:rFonts w:hint="default" w:ascii="Calibri Light" w:hAnsi="Calibri Light" w:eastAsia="Calibri" w:cs="Calibri Ligh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2F968D4"/>
    <w:multiLevelType w:val="hybridMultilevel"/>
    <w:tmpl w:val="74F086D2"/>
    <w:lvl w:ilvl="0" w:tplc="CC2C6EA6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985622A"/>
    <w:multiLevelType w:val="hybridMultilevel"/>
    <w:tmpl w:val="CED2CAB4"/>
    <w:lvl w:ilvl="0" w:tplc="1A5A5A98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E27655E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249E40D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9998C5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7349E3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6BCE9E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1689D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42B8203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AD8BF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E5D0E7E"/>
    <w:multiLevelType w:val="hybridMultilevel"/>
    <w:tmpl w:val="C29A35CE"/>
    <w:lvl w:ilvl="0" w:tplc="167C09A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5D320457"/>
    <w:multiLevelType w:val="hybridMultilevel"/>
    <w:tmpl w:val="7346CD00"/>
    <w:lvl w:ilvl="0" w:tplc="4DE4A20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0F13BB1"/>
    <w:multiLevelType w:val="hybridMultilevel"/>
    <w:tmpl w:val="BD420F1A"/>
    <w:lvl w:ilvl="0" w:tplc="841E0E7A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8223804"/>
    <w:multiLevelType w:val="hybridMultilevel"/>
    <w:tmpl w:val="496C1A9E"/>
    <w:lvl w:ilvl="0" w:tplc="A4CCC02A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hint="default" w:ascii="Wingdings 2" w:hAnsi="Wingdings 2"/>
      </w:rPr>
    </w:lvl>
    <w:lvl w:ilvl="1" w:tplc="7BCE007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hint="default" w:ascii="Wingdings 2" w:hAnsi="Wingdings 2"/>
      </w:rPr>
    </w:lvl>
    <w:lvl w:ilvl="2" w:tplc="37D8E304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hint="default" w:ascii="Wingdings 2" w:hAnsi="Wingdings 2"/>
      </w:rPr>
    </w:lvl>
    <w:lvl w:ilvl="3" w:tplc="9D0AF7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hint="default" w:ascii="Wingdings 2" w:hAnsi="Wingdings 2"/>
      </w:rPr>
    </w:lvl>
    <w:lvl w:ilvl="4" w:tplc="EF5AFC5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hint="default" w:ascii="Wingdings 2" w:hAnsi="Wingdings 2"/>
      </w:rPr>
    </w:lvl>
    <w:lvl w:ilvl="5" w:tplc="251E6F1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hint="default" w:ascii="Wingdings 2" w:hAnsi="Wingdings 2"/>
      </w:rPr>
    </w:lvl>
    <w:lvl w:ilvl="6" w:tplc="005C34C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hint="default" w:ascii="Wingdings 2" w:hAnsi="Wingdings 2"/>
      </w:rPr>
    </w:lvl>
    <w:lvl w:ilvl="7" w:tplc="241A5D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hint="default" w:ascii="Wingdings 2" w:hAnsi="Wingdings 2"/>
      </w:rPr>
    </w:lvl>
    <w:lvl w:ilvl="8" w:tplc="60BC80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hint="default" w:ascii="Wingdings 2" w:hAnsi="Wingdings 2"/>
      </w:rPr>
    </w:lvl>
  </w:abstractNum>
  <w:abstractNum w:abstractNumId="8" w15:restartNumberingAfterBreak="0">
    <w:nsid w:val="6B863143"/>
    <w:multiLevelType w:val="hybridMultilevel"/>
    <w:tmpl w:val="EC5286B6"/>
    <w:lvl w:ilvl="0" w:tplc="EE52490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  <w:color w:val="00000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6CB11CE2"/>
    <w:multiLevelType w:val="hybridMultilevel"/>
    <w:tmpl w:val="101677EE"/>
    <w:lvl w:ilvl="0" w:tplc="94609C50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7569EE64"/>
    <w:multiLevelType w:val="hybridMultilevel"/>
    <w:tmpl w:val="0624D9B4"/>
    <w:lvl w:ilvl="0" w:tplc="83F27BB2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w:ilvl="1" w:tplc="C4CC6F3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036A692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822A1E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A08BD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B7A547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655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8CED9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FFA794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7F2E6298"/>
    <w:multiLevelType w:val="hybridMultilevel"/>
    <w:tmpl w:val="54E2E4D8"/>
    <w:lvl w:ilvl="0" w:tplc="B7BEA61E">
      <w:start w:val="3"/>
      <w:numFmt w:val="bullet"/>
      <w:lvlText w:val="-"/>
      <w:lvlJc w:val="left"/>
      <w:pPr>
        <w:ind w:left="720" w:hanging="360"/>
      </w:pPr>
      <w:rPr>
        <w:rFonts w:hint="default" w:ascii="Arial" w:hAnsi="Arial" w:eastAsia="Arial" w:cs="Aria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75385694">
    <w:abstractNumId w:val="3"/>
  </w:num>
  <w:num w:numId="2" w16cid:durableId="1533612561">
    <w:abstractNumId w:val="10"/>
  </w:num>
  <w:num w:numId="3" w16cid:durableId="1208878860">
    <w:abstractNumId w:val="7"/>
  </w:num>
  <w:num w:numId="4" w16cid:durableId="115492730">
    <w:abstractNumId w:val="1"/>
  </w:num>
  <w:num w:numId="5" w16cid:durableId="689261995">
    <w:abstractNumId w:val="2"/>
  </w:num>
  <w:num w:numId="6" w16cid:durableId="1206482648">
    <w:abstractNumId w:val="4"/>
  </w:num>
  <w:num w:numId="7" w16cid:durableId="111633766">
    <w:abstractNumId w:val="9"/>
  </w:num>
  <w:num w:numId="8" w16cid:durableId="1043022793">
    <w:abstractNumId w:val="5"/>
  </w:num>
  <w:num w:numId="9" w16cid:durableId="396249117">
    <w:abstractNumId w:val="0"/>
  </w:num>
  <w:num w:numId="10" w16cid:durableId="207451219">
    <w:abstractNumId w:val="11"/>
  </w:num>
  <w:num w:numId="11" w16cid:durableId="851603911">
    <w:abstractNumId w:val="6"/>
  </w:num>
  <w:num w:numId="12" w16cid:durableId="99125317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trackRevisions w:val="false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5338"/>
    <w:rsid w:val="000344A9"/>
    <w:rsid w:val="0003730F"/>
    <w:rsid w:val="00046117"/>
    <w:rsid w:val="000D4860"/>
    <w:rsid w:val="00123FF2"/>
    <w:rsid w:val="0012787A"/>
    <w:rsid w:val="00163530"/>
    <w:rsid w:val="001D27FE"/>
    <w:rsid w:val="001F50A7"/>
    <w:rsid w:val="0023480C"/>
    <w:rsid w:val="00254D07"/>
    <w:rsid w:val="00281A3C"/>
    <w:rsid w:val="00286CD4"/>
    <w:rsid w:val="00330AE9"/>
    <w:rsid w:val="00372ADC"/>
    <w:rsid w:val="0038613B"/>
    <w:rsid w:val="003B5330"/>
    <w:rsid w:val="003B5EF8"/>
    <w:rsid w:val="004821AC"/>
    <w:rsid w:val="0056670B"/>
    <w:rsid w:val="005F5ED0"/>
    <w:rsid w:val="0063516F"/>
    <w:rsid w:val="00693713"/>
    <w:rsid w:val="00697147"/>
    <w:rsid w:val="00795C7D"/>
    <w:rsid w:val="00835537"/>
    <w:rsid w:val="00895338"/>
    <w:rsid w:val="00904B16"/>
    <w:rsid w:val="0097028C"/>
    <w:rsid w:val="009B3D54"/>
    <w:rsid w:val="009B44FF"/>
    <w:rsid w:val="009D575E"/>
    <w:rsid w:val="00B66970"/>
    <w:rsid w:val="00BA2182"/>
    <w:rsid w:val="00CB2BD4"/>
    <w:rsid w:val="00CB6C38"/>
    <w:rsid w:val="00CE18A4"/>
    <w:rsid w:val="00CF2243"/>
    <w:rsid w:val="00D04377"/>
    <w:rsid w:val="00E13FE9"/>
    <w:rsid w:val="00F337AA"/>
    <w:rsid w:val="00F84D48"/>
    <w:rsid w:val="00FB41E4"/>
    <w:rsid w:val="00FC3B50"/>
    <w:rsid w:val="3EFD1B8A"/>
    <w:rsid w:val="40EAFE8E"/>
    <w:rsid w:val="55384F6C"/>
    <w:rsid w:val="5F21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30BA9"/>
  <w15:chartTrackingRefBased/>
  <w15:docId w15:val="{89B3A226-D70B-41DA-8C01-313B92FE4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895338"/>
    <w:pPr>
      <w:spacing w:after="180" w:line="274" w:lineRule="auto"/>
    </w:pPr>
    <w:rPr>
      <w:rFonts w:ascii="Calibri" w:hAnsi="Calibri" w:eastAsia="Calibri" w:cs="Times New Roman"/>
    </w:rPr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Marquedecommentaire">
    <w:name w:val="annotation reference"/>
    <w:uiPriority w:val="99"/>
    <w:semiHidden/>
    <w:unhideWhenUsed/>
    <w:rsid w:val="0089533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95338"/>
    <w:rPr>
      <w:sz w:val="20"/>
      <w:szCs w:val="20"/>
    </w:rPr>
  </w:style>
  <w:style w:type="character" w:styleId="CommentaireCar" w:customStyle="1">
    <w:name w:val="Commentaire Car"/>
    <w:basedOn w:val="Policepardfaut"/>
    <w:link w:val="Commentaire"/>
    <w:uiPriority w:val="99"/>
    <w:semiHidden/>
    <w:rsid w:val="00895338"/>
    <w:rPr>
      <w:rFonts w:ascii="Calibri" w:hAnsi="Calibri" w:eastAsia="Calibri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B66970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344A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En-tteCar" w:customStyle="1">
    <w:name w:val="En-tête Car"/>
    <w:basedOn w:val="Policepardfaut"/>
    <w:link w:val="En-tte"/>
    <w:uiPriority w:val="99"/>
    <w:rsid w:val="0038613B"/>
    <w:rPr>
      <w:rFonts w:ascii="Calibri" w:hAnsi="Calibri" w:eastAsia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38613B"/>
    <w:pPr>
      <w:tabs>
        <w:tab w:val="center" w:pos="4536"/>
        <w:tab w:val="right" w:pos="9072"/>
      </w:tabs>
      <w:spacing w:after="0" w:line="240" w:lineRule="auto"/>
    </w:pPr>
  </w:style>
  <w:style w:type="character" w:styleId="PieddepageCar" w:customStyle="1">
    <w:name w:val="Pied de page Car"/>
    <w:basedOn w:val="Policepardfaut"/>
    <w:link w:val="Pieddepage"/>
    <w:uiPriority w:val="99"/>
    <w:rsid w:val="0038613B"/>
    <w:rPr>
      <w:rFonts w:ascii="Calibri" w:hAnsi="Calibri" w:eastAsia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8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20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472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1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38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27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4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94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93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48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51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068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8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44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1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7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65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8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51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8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74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78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45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90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454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967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64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8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26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7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06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54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85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6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60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03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961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52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8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1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46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28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63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5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61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8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01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95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22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11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478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80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460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3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43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6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97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29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397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6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20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705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65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74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73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40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443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53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779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97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4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47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4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54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05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13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183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59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8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30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3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77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92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149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602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8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9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71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14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11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29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38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9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0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419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93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10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474294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9252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5728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75216">
          <w:marLeft w:val="432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0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None None</dc:creator>
  <keywords/>
  <dc:description/>
  <lastModifiedBy>Utilisateur</lastModifiedBy>
  <revision>11</revision>
  <dcterms:created xsi:type="dcterms:W3CDTF">2024-06-26T05:39:00.0000000Z</dcterms:created>
  <dcterms:modified xsi:type="dcterms:W3CDTF">2024-07-17T08:29:03.5926933Z</dcterms:modified>
</coreProperties>
</file>